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9582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47DA84AD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2520C2C8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74DD35A4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655FBD40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24EC3703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1507441C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52CCADBA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rFonts w:ascii="Perpetua Titling MT" w:hAnsi="Perpetua Titling MT" w:cs="Perpetua Titling MT"/>
          <w:b/>
          <w:bCs/>
          <w:sz w:val="32"/>
          <w:szCs w:val="32"/>
        </w:rPr>
      </w:pPr>
    </w:p>
    <w:p w14:paraId="1131A452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b/>
          <w:bCs/>
          <w:sz w:val="32"/>
          <w:szCs w:val="32"/>
        </w:rPr>
      </w:pPr>
      <w:r>
        <w:rPr>
          <w:rFonts w:ascii="Perpetua Titling MT" w:hAnsi="Perpetua Titling MT" w:cs="Perpetua Titling MT"/>
          <w:b/>
          <w:bCs/>
          <w:sz w:val="32"/>
          <w:szCs w:val="32"/>
        </w:rPr>
        <w:t>QUIT CLAIM DEED</w:t>
      </w:r>
    </w:p>
    <w:p w14:paraId="387998E9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</w:pPr>
      <w:r>
        <w:t>Provided by the Courtesy of Peninsula Title &amp; Abstract Corp.</w:t>
      </w:r>
    </w:p>
    <w:p w14:paraId="2BEBE22F" w14:textId="77777777" w:rsidR="00000000" w:rsidRDefault="00000000">
      <w:pPr>
        <w:widowControl w:val="0"/>
        <w:tabs>
          <w:tab w:val="left" w:pos="4444"/>
        </w:tabs>
        <w:ind w:left="4444" w:hanging="4444"/>
        <w:jc w:val="center"/>
        <w:rPr>
          <w:sz w:val="32"/>
          <w:szCs w:val="32"/>
        </w:rPr>
      </w:pPr>
      <w:r>
        <w:rPr>
          <w:sz w:val="22"/>
          <w:szCs w:val="22"/>
        </w:rPr>
        <w:t>________________________________________________________________________________________________</w:t>
      </w:r>
    </w:p>
    <w:p w14:paraId="1351001D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 xml:space="preserve">The Grantor(s) </w:t>
      </w:r>
    </w:p>
    <w:p w14:paraId="257E269D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 xml:space="preserve">whose address is </w:t>
      </w:r>
    </w:p>
    <w:p w14:paraId="739C12D9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>quit claims to</w:t>
      </w:r>
    </w:p>
    <w:p w14:paraId="458C096A" w14:textId="77777777" w:rsidR="00000000" w:rsidRDefault="00000000">
      <w:pPr>
        <w:widowControl w:val="0"/>
        <w:tabs>
          <w:tab w:val="left" w:pos="175"/>
        </w:tabs>
        <w:spacing w:after="240" w:line="255" w:lineRule="exact"/>
        <w:ind w:left="173"/>
        <w:rPr>
          <w:sz w:val="22"/>
          <w:szCs w:val="22"/>
        </w:rPr>
      </w:pPr>
      <w:r>
        <w:rPr>
          <w:sz w:val="22"/>
          <w:szCs w:val="22"/>
        </w:rPr>
        <w:t>whose address is</w:t>
      </w:r>
    </w:p>
    <w:p w14:paraId="285207A5" w14:textId="77777777" w:rsidR="00000000" w:rsidRDefault="00000000">
      <w:pPr>
        <w:widowControl w:val="0"/>
        <w:tabs>
          <w:tab w:val="left" w:pos="175"/>
          <w:tab w:val="left" w:pos="6030"/>
        </w:tabs>
        <w:ind w:left="180"/>
        <w:rPr>
          <w:sz w:val="22"/>
          <w:szCs w:val="22"/>
        </w:rPr>
      </w:pPr>
      <w:r>
        <w:rPr>
          <w:sz w:val="22"/>
          <w:szCs w:val="22"/>
        </w:rPr>
        <w:t xml:space="preserve">the following described premises situated in the </w:t>
      </w:r>
      <w:proofErr w:type="gramStart"/>
      <w:r>
        <w:rPr>
          <w:sz w:val="22"/>
          <w:szCs w:val="22"/>
        </w:rPr>
        <w:t xml:space="preserve">_______________ of </w:t>
      </w:r>
      <w:proofErr w:type="gramEnd"/>
      <w:r>
        <w:rPr>
          <w:sz w:val="22"/>
          <w:szCs w:val="22"/>
        </w:rPr>
        <w:t xml:space="preserve">____________, County </w:t>
      </w:r>
      <w:proofErr w:type="gramStart"/>
      <w:r>
        <w:rPr>
          <w:sz w:val="22"/>
          <w:szCs w:val="22"/>
        </w:rPr>
        <w:t>of  _</w:t>
      </w:r>
      <w:proofErr w:type="gramEnd"/>
      <w:r>
        <w:rPr>
          <w:sz w:val="22"/>
          <w:szCs w:val="22"/>
        </w:rPr>
        <w:t>__________ and the State of Michigan:</w:t>
      </w:r>
    </w:p>
    <w:p w14:paraId="6DFBFA23" w14:textId="77777777" w:rsidR="00000000" w:rsidRDefault="00000000">
      <w:pPr>
        <w:widowControl w:val="0"/>
        <w:tabs>
          <w:tab w:val="left" w:pos="175"/>
        </w:tabs>
        <w:spacing w:line="255" w:lineRule="exact"/>
        <w:rPr>
          <w:sz w:val="22"/>
          <w:szCs w:val="22"/>
        </w:rPr>
      </w:pPr>
    </w:p>
    <w:p w14:paraId="76B80F91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0E3A1B73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663BC24C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1D99CE4E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308C4102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0FA6A5D3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Tax Parcel </w:t>
      </w:r>
      <w:proofErr w:type="gramStart"/>
      <w:r>
        <w:rPr>
          <w:sz w:val="22"/>
          <w:szCs w:val="22"/>
        </w:rPr>
        <w:t>No. _</w:t>
      </w:r>
      <w:proofErr w:type="gramEnd"/>
      <w:r>
        <w:rPr>
          <w:sz w:val="22"/>
          <w:szCs w:val="22"/>
        </w:rPr>
        <w:t>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Common Address: ___________________</w:t>
      </w:r>
    </w:p>
    <w:p w14:paraId="073436B2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</w:p>
    <w:p w14:paraId="7922F020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>for the sum of</w:t>
      </w:r>
    </w:p>
    <w:p w14:paraId="4C62F4EF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</w:p>
    <w:p w14:paraId="0B5B51AA" w14:textId="77777777" w:rsidR="00000000" w:rsidRDefault="00000000">
      <w:pPr>
        <w:widowControl w:val="0"/>
        <w:tabs>
          <w:tab w:val="left" w:pos="180"/>
        </w:tabs>
        <w:spacing w:line="255" w:lineRule="exact"/>
        <w:ind w:left="180"/>
        <w:rPr>
          <w:sz w:val="22"/>
          <w:szCs w:val="22"/>
        </w:rPr>
      </w:pPr>
      <w:r>
        <w:rPr>
          <w:sz w:val="22"/>
          <w:szCs w:val="22"/>
        </w:rPr>
        <w:t xml:space="preserve">If the land being conveyed is </w:t>
      </w:r>
      <w:proofErr w:type="spellStart"/>
      <w:r>
        <w:rPr>
          <w:sz w:val="22"/>
          <w:szCs w:val="22"/>
        </w:rPr>
        <w:t>unplatted</w:t>
      </w:r>
      <w:proofErr w:type="spellEnd"/>
      <w:r>
        <w:rPr>
          <w:sz w:val="22"/>
          <w:szCs w:val="22"/>
        </w:rPr>
        <w:t xml:space="preserve">, the following is deemed to be included: “This property may be located within the vicinity of farmland or a farm operation.  Generally accepted agricultural and management practices which may generate noise, dust, odors, and other associated conditions may be used and are protected by the Michigan right to farm </w:t>
      </w:r>
      <w:proofErr w:type="gramStart"/>
      <w:r>
        <w:rPr>
          <w:sz w:val="22"/>
          <w:szCs w:val="22"/>
        </w:rPr>
        <w:t>act.”</w:t>
      </w:r>
      <w:proofErr w:type="gramEnd"/>
    </w:p>
    <w:p w14:paraId="49589C42" w14:textId="77777777" w:rsidR="00000000" w:rsidRDefault="00000000">
      <w:pPr>
        <w:widowControl w:val="0"/>
        <w:tabs>
          <w:tab w:val="left" w:pos="0"/>
          <w:tab w:val="left" w:pos="175"/>
        </w:tabs>
        <w:spacing w:line="255" w:lineRule="exact"/>
        <w:rPr>
          <w:sz w:val="22"/>
          <w:szCs w:val="22"/>
        </w:rPr>
      </w:pPr>
    </w:p>
    <w:p w14:paraId="676F5DFA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Dated this __________ day </w:t>
      </w:r>
      <w:proofErr w:type="gramStart"/>
      <w:r>
        <w:rPr>
          <w:sz w:val="22"/>
          <w:szCs w:val="22"/>
        </w:rPr>
        <w:t>of  _</w:t>
      </w:r>
      <w:proofErr w:type="gramEnd"/>
      <w:r>
        <w:rPr>
          <w:sz w:val="22"/>
          <w:szCs w:val="22"/>
        </w:rPr>
        <w:t>__________________, 20___.</w:t>
      </w:r>
    </w:p>
    <w:p w14:paraId="36751D08" w14:textId="77777777" w:rsidR="00000000" w:rsidRDefault="00000000">
      <w:pPr>
        <w:widowControl w:val="0"/>
        <w:tabs>
          <w:tab w:val="left" w:pos="175"/>
          <w:tab w:val="left" w:pos="6814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5E7943F" w14:textId="77777777" w:rsidR="00000000" w:rsidRDefault="00000000">
      <w:pPr>
        <w:widowControl w:val="0"/>
        <w:tabs>
          <w:tab w:val="left" w:pos="175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WITNESSED BY:</w:t>
      </w:r>
      <w:r>
        <w:rPr>
          <w:sz w:val="22"/>
          <w:szCs w:val="22"/>
        </w:rPr>
        <w:tab/>
        <w:t>SIGNED BY:</w:t>
      </w:r>
    </w:p>
    <w:p w14:paraId="602F14A5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0937DD07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3F271C47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5A749540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458EA0B3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0BB7D4D0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266BE49D" w14:textId="77777777" w:rsidR="00000000" w:rsidRDefault="00000000">
      <w:pPr>
        <w:widowControl w:val="0"/>
        <w:tabs>
          <w:tab w:val="left" w:pos="192"/>
          <w:tab w:val="left" w:pos="6480"/>
        </w:tabs>
        <w:ind w:left="18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  <w:r>
        <w:rPr>
          <w:sz w:val="22"/>
          <w:szCs w:val="22"/>
        </w:rPr>
        <w:tab/>
        <w:t>______________________________</w:t>
      </w:r>
    </w:p>
    <w:p w14:paraId="142E2598" w14:textId="77777777" w:rsidR="00000000" w:rsidRDefault="00000000">
      <w:pPr>
        <w:widowControl w:val="0"/>
        <w:tabs>
          <w:tab w:val="left" w:pos="192"/>
          <w:tab w:val="left" w:pos="6814"/>
        </w:tabs>
        <w:ind w:left="180"/>
        <w:rPr>
          <w:sz w:val="22"/>
          <w:szCs w:val="22"/>
        </w:rPr>
      </w:pPr>
    </w:p>
    <w:p w14:paraId="4964E16E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STATE OF</w:t>
      </w:r>
      <w:r>
        <w:rPr>
          <w:sz w:val="22"/>
          <w:szCs w:val="22"/>
        </w:rPr>
        <w:tab/>
        <w:t>}</w:t>
      </w:r>
    </w:p>
    <w:p w14:paraId="3E290F0E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}SS</w:t>
      </w:r>
      <w:proofErr w:type="gramEnd"/>
    </w:p>
    <w:p w14:paraId="48335A9C" w14:textId="77777777" w:rsidR="00000000" w:rsidRDefault="00000000">
      <w:pPr>
        <w:widowControl w:val="0"/>
        <w:tabs>
          <w:tab w:val="left" w:pos="175"/>
          <w:tab w:val="left" w:pos="2658"/>
        </w:tabs>
        <w:ind w:left="180"/>
        <w:rPr>
          <w:sz w:val="22"/>
          <w:szCs w:val="22"/>
        </w:rPr>
      </w:pPr>
      <w:r>
        <w:rPr>
          <w:sz w:val="22"/>
          <w:szCs w:val="22"/>
        </w:rPr>
        <w:t>COUNTY OF</w:t>
      </w:r>
      <w:r>
        <w:rPr>
          <w:sz w:val="22"/>
          <w:szCs w:val="22"/>
        </w:rPr>
        <w:tab/>
        <w:t>}</w:t>
      </w:r>
    </w:p>
    <w:p w14:paraId="7527FA4B" w14:textId="77777777" w:rsidR="00000000" w:rsidRDefault="00000000">
      <w:pPr>
        <w:widowControl w:val="0"/>
        <w:tabs>
          <w:tab w:val="left" w:pos="175"/>
          <w:tab w:val="left" w:pos="2658"/>
        </w:tabs>
        <w:rPr>
          <w:sz w:val="22"/>
          <w:szCs w:val="22"/>
        </w:rPr>
      </w:pPr>
    </w:p>
    <w:p w14:paraId="19BA1778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The foregoing instrument was acknowledged before me this ______________ day of ____________, </w:t>
      </w:r>
      <w:proofErr w:type="gramStart"/>
      <w:r>
        <w:rPr>
          <w:sz w:val="22"/>
          <w:szCs w:val="22"/>
        </w:rPr>
        <w:t>20__</w:t>
      </w:r>
      <w:proofErr w:type="gramEnd"/>
      <w:r>
        <w:rPr>
          <w:sz w:val="22"/>
          <w:szCs w:val="22"/>
        </w:rPr>
        <w:t xml:space="preserve">_, by </w:t>
      </w:r>
    </w:p>
    <w:p w14:paraId="132312C4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43939736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_______________________________________________________________________________________________.</w:t>
      </w:r>
    </w:p>
    <w:p w14:paraId="101CBA54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924D579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</w:p>
    <w:p w14:paraId="551E5C32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14:paraId="08C3D0D2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Notary Public</w:t>
      </w:r>
    </w:p>
    <w:p w14:paraId="5B2EB5EB" w14:textId="77777777" w:rsidR="00000000" w:rsidRDefault="00000000">
      <w:pPr>
        <w:widowControl w:val="0"/>
        <w:tabs>
          <w:tab w:val="left" w:pos="198"/>
        </w:tabs>
        <w:ind w:left="198"/>
        <w:rPr>
          <w:sz w:val="22"/>
          <w:szCs w:val="22"/>
        </w:rPr>
      </w:pPr>
      <w:r>
        <w:rPr>
          <w:sz w:val="22"/>
          <w:szCs w:val="22"/>
        </w:rPr>
        <w:t>_______________ County, _______________</w:t>
      </w:r>
      <w:r>
        <w:rPr>
          <w:sz w:val="22"/>
          <w:szCs w:val="22"/>
        </w:rPr>
        <w:tab/>
      </w:r>
    </w:p>
    <w:p w14:paraId="2A05E9F7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My Commission Expires: _________________</w:t>
      </w:r>
    </w:p>
    <w:p w14:paraId="3FED6A4B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________________________________________________________________________________________________</w:t>
      </w:r>
    </w:p>
    <w:p w14:paraId="1213969E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>Prepared by:</w:t>
      </w:r>
      <w:r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485D6EF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2"/>
          <w:szCs w:val="22"/>
        </w:rPr>
      </w:pPr>
      <w:r>
        <w:rPr>
          <w:sz w:val="22"/>
          <w:szCs w:val="22"/>
        </w:rPr>
        <w:t xml:space="preserve">Return to: </w:t>
      </w:r>
    </w:p>
    <w:p w14:paraId="6D9356C1" w14:textId="77777777" w:rsidR="00000000" w:rsidRDefault="00000000">
      <w:pPr>
        <w:widowControl w:val="0"/>
        <w:tabs>
          <w:tab w:val="left" w:pos="175"/>
        </w:tabs>
        <w:spacing w:line="255" w:lineRule="exact"/>
        <w:ind w:left="175"/>
        <w:rPr>
          <w:sz w:val="24"/>
          <w:szCs w:val="24"/>
        </w:rPr>
      </w:pPr>
      <w:r>
        <w:rPr>
          <w:sz w:val="24"/>
          <w:szCs w:val="24"/>
        </w:rPr>
        <w:br/>
      </w:r>
      <w:r>
        <w:t>DEED PREPARER MAKES NO DETERMINATION AS TO TITLE</w:t>
      </w:r>
      <w:r>
        <w:rPr>
          <w:sz w:val="24"/>
          <w:szCs w:val="24"/>
        </w:rPr>
        <w:t xml:space="preserve"> </w:t>
      </w:r>
      <w:r>
        <w:rPr>
          <w:b/>
          <w:bCs/>
          <w:sz w:val="22"/>
          <w:szCs w:val="22"/>
        </w:rPr>
        <w:tab/>
      </w:r>
      <w:r>
        <w:tab/>
      </w:r>
      <w: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4"/>
          <w:szCs w:val="24"/>
        </w:rPr>
        <w:tab/>
      </w:r>
    </w:p>
    <w:p w14:paraId="48741257" w14:textId="77777777" w:rsidR="00000000" w:rsidRDefault="00000000">
      <w:pPr>
        <w:widowControl w:val="0"/>
        <w:tabs>
          <w:tab w:val="left" w:pos="226"/>
        </w:tabs>
        <w:ind w:left="226"/>
        <w:rPr>
          <w:sz w:val="18"/>
          <w:szCs w:val="18"/>
        </w:rPr>
      </w:pPr>
      <w:r>
        <w:rPr>
          <w:sz w:val="18"/>
          <w:szCs w:val="18"/>
        </w:rPr>
        <w:t>NOTE:</w:t>
      </w:r>
    </w:p>
    <w:p w14:paraId="27F0608F" w14:textId="77777777" w:rsidR="00000000" w:rsidRDefault="00000000">
      <w:pPr>
        <w:widowControl w:val="0"/>
        <w:tabs>
          <w:tab w:val="left" w:pos="226"/>
          <w:tab w:val="left" w:pos="442"/>
        </w:tabs>
        <w:ind w:left="442" w:hanging="216"/>
        <w:rPr>
          <w:sz w:val="18"/>
          <w:szCs w:val="18"/>
        </w:rPr>
      </w:pPr>
      <w:r>
        <w:rPr>
          <w:sz w:val="8"/>
          <w:szCs w:val="8"/>
        </w:rPr>
        <w:t>**</w:t>
      </w:r>
      <w:r>
        <w:rPr>
          <w:sz w:val="8"/>
          <w:szCs w:val="8"/>
        </w:rPr>
        <w:tab/>
      </w:r>
      <w:r>
        <w:rPr>
          <w:sz w:val="18"/>
          <w:szCs w:val="18"/>
        </w:rPr>
        <w:t>Marital status of Male Grantor(s) must be written after name(s)</w:t>
      </w:r>
    </w:p>
    <w:p w14:paraId="4BB51654" w14:textId="77777777" w:rsidR="00EB6008" w:rsidRDefault="00000000">
      <w:pPr>
        <w:widowControl w:val="0"/>
        <w:tabs>
          <w:tab w:val="left" w:pos="226"/>
          <w:tab w:val="left" w:pos="442"/>
        </w:tabs>
        <w:spacing w:line="243" w:lineRule="exact"/>
        <w:ind w:left="226"/>
        <w:rPr>
          <w:sz w:val="18"/>
          <w:szCs w:val="18"/>
        </w:rPr>
      </w:pPr>
      <w:r>
        <w:rPr>
          <w:sz w:val="8"/>
          <w:szCs w:val="8"/>
        </w:rPr>
        <w:t>*</w:t>
      </w:r>
      <w:r>
        <w:rPr>
          <w:sz w:val="8"/>
          <w:szCs w:val="8"/>
        </w:rPr>
        <w:tab/>
      </w:r>
      <w:r>
        <w:rPr>
          <w:sz w:val="18"/>
          <w:szCs w:val="18"/>
        </w:rPr>
        <w:t>Names of Witnesses, Notary Public, and persons executing this instrument must be legibly printed, typewritten or stamped immediately beneath the signature of such person.</w:t>
      </w:r>
    </w:p>
    <w:sectPr w:rsidR="00EB6008">
      <w:type w:val="continuous"/>
      <w:pgSz w:w="12240" w:h="20160" w:code="5"/>
      <w:pgMar w:top="720" w:right="720" w:bottom="720" w:left="72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4893"/>
    <w:rsid w:val="000866D2"/>
    <w:rsid w:val="00AE4893"/>
    <w:rsid w:val="00EB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180BA3"/>
  <w14:defaultImageDpi w14:val="0"/>
  <w15:docId w15:val="{63E95B8F-10D4-4C68-8D7C-D24E0D1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1588</Characters>
  <Application>Microsoft Office Word</Application>
  <DocSecurity>0</DocSecurity>
  <Lines>52</Lines>
  <Paragraphs>53</Paragraphs>
  <ScaleCrop>false</ScaleCrop>
  <Company>Peninsula Title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 CLAIM DEED</dc:title>
  <dc:subject/>
  <dc:creator>Pat Marcinak</dc:creator>
  <cp:keywords/>
  <dc:description/>
  <cp:lastModifiedBy>Scott Ward</cp:lastModifiedBy>
  <cp:revision>2</cp:revision>
  <cp:lastPrinted>2001-06-07T14:33:00Z</cp:lastPrinted>
  <dcterms:created xsi:type="dcterms:W3CDTF">2025-11-12T18:09:00Z</dcterms:created>
  <dcterms:modified xsi:type="dcterms:W3CDTF">2025-11-12T18:09:00Z</dcterms:modified>
</cp:coreProperties>
</file>